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600b1b836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POPULÆR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POPULÆR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7ea9e107e4c23"/>
      <w:footerReference xmlns:r="http://schemas.openxmlformats.org/officeDocument/2006/relationships" w:type="default" r:id="Rcdc81c5bc148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POPULÆR AS   ·   Org.nr 970 963 979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POPULÆR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7ea9e107e4c23" /><Relationship Type="http://schemas.openxmlformats.org/officeDocument/2006/relationships/footer" Target="/word/footer1.xml" Id="Rcdc81c5bc1484794" /></Relationships>
</file>