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c13eb0495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e5b3a587f4616"/>
      <w:footerReference xmlns:r="http://schemas.openxmlformats.org/officeDocument/2006/relationships" w:type="default" r:id="R81590dc0acb0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SOMPA AS   ·   Org.nr 970 982 272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e5b3a587f4616" /><Relationship Type="http://schemas.openxmlformats.org/officeDocument/2006/relationships/footer" Target="/word/footer1.xml" Id="R81590dc0acb04a1d" /></Relationships>
</file>