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2a7a99efec49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HOLMEN EIENDOMSELSKAP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HOLMEN EIENDOMSELSKAP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4e2f65df0343a2"/>
      <w:footerReference xmlns:r="http://schemas.openxmlformats.org/officeDocument/2006/relationships" w:type="default" r:id="R35aea32c1b624c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HOLMEN EIENDOMSELSKAP AS   ·   Org.nr 970 998 152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HOLMEN EIENDOMSELSKAP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4e2f65df0343a2" /><Relationship Type="http://schemas.openxmlformats.org/officeDocument/2006/relationships/footer" Target="/word/footer1.xml" Id="R35aea32c1b624c32" /></Relationships>
</file>