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4fced6172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UTVIK FRUKTLAGER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UTVIK FRUKTLAGER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c9782a6524287"/>
      <w:footerReference xmlns:r="http://schemas.openxmlformats.org/officeDocument/2006/relationships" w:type="default" r:id="Recc96049a752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UTVIK FRUKTLAGER AS   ·   Org.nr 971 001 747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UTVIK FRUKTLAGER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c9782a6524287" /><Relationship Type="http://schemas.openxmlformats.org/officeDocument/2006/relationships/footer" Target="/word/footer1.xml" Id="Recc96049a7524e3e" /></Relationships>
</file>