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b17a962b3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HEIMSKRINGLA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HEIMSKRINGLA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d00b9959b4c7f"/>
      <w:footerReference xmlns:r="http://schemas.openxmlformats.org/officeDocument/2006/relationships" w:type="default" r:id="R47c98d657b55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HEIMSKRINGLA AS   ·   Org.nr 971 004 029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HEIMSKRINGLA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d00b9959b4c7f" /><Relationship Type="http://schemas.openxmlformats.org/officeDocument/2006/relationships/footer" Target="/word/footer1.xml" Id="R47c98d657b554753" /></Relationships>
</file>