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67653b44548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MIGNON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MIGNON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3c20e17a8e44de"/>
      <w:footerReference xmlns:r="http://schemas.openxmlformats.org/officeDocument/2006/relationships" w:type="default" r:id="R96ee0849e865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MIGNON INVEST AS   ·   Org.nr 971 004 517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MIGNON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3c20e17a8e44de" /><Relationship Type="http://schemas.openxmlformats.org/officeDocument/2006/relationships/footer" Target="/word/footer1.xml" Id="R96ee0849e86542ba" /></Relationships>
</file>