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c2727af39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ELEKTRISITETSLAG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d86548cd041c3"/>
      <w:footerReference xmlns:r="http://schemas.openxmlformats.org/officeDocument/2006/relationships" w:type="default" r:id="Ra2aaada2ffef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86548cd041c3" /><Relationship Type="http://schemas.openxmlformats.org/officeDocument/2006/relationships/footer" Target="/word/footer1.xml" Id="Ra2aaada2ffef4c6b" /></Relationships>
</file>