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40e5ea776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FITJAR KRAFTLAG SA.</w:t>
      </w:r>
    </w:p>
    <w:sectPr>
      <w:headerReference xmlns:r="http://schemas.openxmlformats.org/officeDocument/2006/relationships" w:type="default" r:id="Rb95d401643f647f8"/>
      <w:footerReference xmlns:r="http://schemas.openxmlformats.org/officeDocument/2006/relationships" w:type="default" r:id="R52eeefd2ca42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d401643f647f8" /><Relationship Type="http://schemas.openxmlformats.org/officeDocument/2006/relationships/footer" Target="/word/footer1.xml" Id="R52eeefd2ca4242b7" /></Relationships>
</file>