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695a6609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6cc115dd33e74f6c"/>
      <w:footerReference xmlns:r="http://schemas.openxmlformats.org/officeDocument/2006/relationships" w:type="default" r:id="R264c3297d232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115dd33e74f6c" /><Relationship Type="http://schemas.openxmlformats.org/officeDocument/2006/relationships/footer" Target="/word/footer1.xml" Id="R264c3297d2324da9" /></Relationships>
</file>