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a21d6ac32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ROGALAND FYLKESKOMMUNE.</w:t>
      </w:r>
    </w:p>
    <w:sectPr>
      <w:headerReference xmlns:r="http://schemas.openxmlformats.org/officeDocument/2006/relationships" w:type="default" r:id="R28c6db2c5c3b4b83"/>
      <w:footerReference xmlns:r="http://schemas.openxmlformats.org/officeDocument/2006/relationships" w:type="default" r:id="Rce82dd7f19fe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6db2c5c3b4b83" /><Relationship Type="http://schemas.openxmlformats.org/officeDocument/2006/relationships/footer" Target="/word/footer1.xml" Id="Rce82dd7f19fe4ab5" /></Relationships>
</file>