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e09018f2b143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SENTRUM BOLIGUTLEIE AS</w:t>
      </w:r>
    </w:p>
    <w:sectPr>
      <w:headerReference xmlns:r="http://schemas.openxmlformats.org/officeDocument/2006/relationships" w:type="default" r:id="Rd89970b7eecd40b5"/>
      <w:footerReference xmlns:r="http://schemas.openxmlformats.org/officeDocument/2006/relationships" w:type="default" r:id="R628707b6bdf149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SENTRUM BOLIGUTLEIE AS   ·   Org.nr 971 076 607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SENTRUM BOLIGUTLEIE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9970b7eecd40b5" /><Relationship Type="http://schemas.openxmlformats.org/officeDocument/2006/relationships/footer" Target="/word/footer1.xml" Id="R628707b6bdf1498e" /></Relationships>
</file>