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f76ea0cb2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ELLINGARD AS.</w:t>
      </w:r>
    </w:p>
    <w:sectPr>
      <w:headerReference xmlns:r="http://schemas.openxmlformats.org/officeDocument/2006/relationships" w:type="default" r:id="R7aeb36743a7241c2"/>
      <w:footerReference xmlns:r="http://schemas.openxmlformats.org/officeDocument/2006/relationships" w:type="default" r:id="Rf5ac6e70c2d7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b36743a7241c2" /><Relationship Type="http://schemas.openxmlformats.org/officeDocument/2006/relationships/footer" Target="/word/footer1.xml" Id="Rf5ac6e70c2d74b0c" /></Relationships>
</file>