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2e37a26f4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ELLINGARD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ELLINGARD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a57595e0f1f434e"/>
      <w:footerReference xmlns:r="http://schemas.openxmlformats.org/officeDocument/2006/relationships" w:type="default" r:id="R49a589739e60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7595e0f1f434e" /><Relationship Type="http://schemas.openxmlformats.org/officeDocument/2006/relationships/footer" Target="/word/footer1.xml" Id="R49a589739e604fc3" /></Relationships>
</file>