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8743d204d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STRØGET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STRØGET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d0328a2a4496b"/>
      <w:footerReference xmlns:r="http://schemas.openxmlformats.org/officeDocument/2006/relationships" w:type="default" r:id="R0bb6e5302045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STRØGET EIENDOM AS   ·   Org.nr 971 228 849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STRØGET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d0328a2a4496b" /><Relationship Type="http://schemas.openxmlformats.org/officeDocument/2006/relationships/footer" Target="/word/footer1.xml" Id="R0bb6e53020454267" /></Relationships>
</file>