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519ae5ed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VASSHUS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VASSHUS REGNSKAP</w:t>
      </w:r>
    </w:p>
    <w:sectPr>
      <w:headerReference xmlns:r="http://schemas.openxmlformats.org/officeDocument/2006/relationships" w:type="default" r:id="R4cdb83f62e9a4b9b"/>
      <w:footerReference xmlns:r="http://schemas.openxmlformats.org/officeDocument/2006/relationships" w:type="default" r:id="R7bcb6fa47b9f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b83f62e9a4b9b" /><Relationship Type="http://schemas.openxmlformats.org/officeDocument/2006/relationships/footer" Target="/word/footer1.xml" Id="R7bcb6fa47b9f4c5b" /></Relationships>
</file>