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34dbbe3dc45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VORMA ØKONOMI OG REGNSKAP SA</w:t>
      </w:r>
    </w:p>
    <w:sectPr>
      <w:headerReference xmlns:r="http://schemas.openxmlformats.org/officeDocument/2006/relationships" w:type="default" r:id="Rd20eef8b6b5349ce"/>
      <w:footerReference xmlns:r="http://schemas.openxmlformats.org/officeDocument/2006/relationships" w:type="default" r:id="R50bcdfeba8b4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VORMA ØKONOMI OG REGNSKAP SA   ·   Org.nr 971 455 012   ·   Rådhusgata 22   ·   2150 ÅRNES   ·   Tlf. 63912920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VORMA ØKONOMI OG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0eef8b6b5349ce" /><Relationship Type="http://schemas.openxmlformats.org/officeDocument/2006/relationships/footer" Target="/word/footer1.xml" Id="R50bcdfeba8b44ca2" /></Relationships>
</file>