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5c29f58c8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VORMA ØKONOMI OG REGNSKAP SA</w:t>
      </w:r>
    </w:p>
    <w:sectPr>
      <w:headerReference xmlns:r="http://schemas.openxmlformats.org/officeDocument/2006/relationships" w:type="default" r:id="R7e261b31433c4ce7"/>
      <w:footerReference xmlns:r="http://schemas.openxmlformats.org/officeDocument/2006/relationships" w:type="default" r:id="Rdf6b10d9574a4d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VORMA ØKONOMI OG REGNSKAP SA   ·   Org.nr 971 455 012   ·   Rådhusgata 22   ·   2150 ÅRNES   ·   Tlf. 63912920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VORMA ØKONOMI OG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261b31433c4ce7" /><Relationship Type="http://schemas.openxmlformats.org/officeDocument/2006/relationships/footer" Target="/word/footer1.xml" Id="Rdf6b10d9574a4d08" /></Relationships>
</file>