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10ce51a38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 RØREN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 RØREN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e0117e45d44ea"/>
      <w:footerReference xmlns:r="http://schemas.openxmlformats.org/officeDocument/2006/relationships" w:type="default" r:id="Radf7453c6f8f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 RØREN INVEST AS   ·   Org.nr 971 583 533   ·   Lønnåskollen 24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 RØREN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e0117e45d44ea" /><Relationship Type="http://schemas.openxmlformats.org/officeDocument/2006/relationships/footer" Target="/word/footer1.xml" Id="Radf7453c6f8f425b" /></Relationships>
</file>