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ba036b48a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EWI AS</w:t>
      </w:r>
    </w:p>
    <w:sectPr>
      <w:headerReference xmlns:r="http://schemas.openxmlformats.org/officeDocument/2006/relationships" w:type="default" r:id="R828bb5021762454d"/>
      <w:footerReference xmlns:r="http://schemas.openxmlformats.org/officeDocument/2006/relationships" w:type="default" r:id="Rdada6fb3041a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EWI AS   ·   Org.nr 971 592 737   ·   Framnesveien 16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bb5021762454d" /><Relationship Type="http://schemas.openxmlformats.org/officeDocument/2006/relationships/footer" Target="/word/footer1.xml" Id="Rdada6fb3041a4f54" /></Relationships>
</file>