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65dc98e00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EWI AS, org.nr 971 592 737,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EWI AS</w:t>
      </w:r>
    </w:p>
    <w:sectPr>
      <w:headerReference xmlns:r="http://schemas.openxmlformats.org/officeDocument/2006/relationships" w:type="default" r:id="R3878cd7ef62443cd"/>
      <w:footerReference xmlns:r="http://schemas.openxmlformats.org/officeDocument/2006/relationships" w:type="default" r:id="Rf2c561636c9d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8cd7ef62443cd" /><Relationship Type="http://schemas.openxmlformats.org/officeDocument/2006/relationships/footer" Target="/word/footer1.xml" Id="Rf2c561636c9d4eb0" /></Relationships>
</file>