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ee7b608f3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INVOLVE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INVOLVE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4047a33e54f14"/>
      <w:footerReference xmlns:r="http://schemas.openxmlformats.org/officeDocument/2006/relationships" w:type="default" r:id="Rb101045ecc31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INVOLVE AS   ·   Org.nr 971 646 101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INVOLVE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4047a33e54f14" /><Relationship Type="http://schemas.openxmlformats.org/officeDocument/2006/relationships/footer" Target="/word/footer1.xml" Id="Rb101045ecc314983" /></Relationships>
</file>