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583347ad6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SECURA EIENDOM ANS</w:t>
      </w:r>
    </w:p>
    <w:sectPr>
      <w:headerReference xmlns:r="http://schemas.openxmlformats.org/officeDocument/2006/relationships" w:type="default" r:id="Rb5aae865cd244ee8"/>
      <w:footerReference xmlns:r="http://schemas.openxmlformats.org/officeDocument/2006/relationships" w:type="default" r:id="R6b75fd725308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SECURA EIENDOM ANS   ·   Org.nr 974 356 953   ·   Seljeveien 15   ·   0575 OSLO   ·   ragnar@rsconsult.no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SECURA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ae865cd244ee8" /><Relationship Type="http://schemas.openxmlformats.org/officeDocument/2006/relationships/footer" Target="/word/footer1.xml" Id="R6b75fd725308489d" /></Relationships>
</file>