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95953d23642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THON VICA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THON VICA AS</w:t>
      </w:r>
    </w:p>
    <w:sectPr>
      <w:headerReference xmlns:r="http://schemas.openxmlformats.org/officeDocument/2006/relationships" w:type="default" r:id="R1a40c8e6db034cd5"/>
      <w:footerReference xmlns:r="http://schemas.openxmlformats.org/officeDocument/2006/relationships" w:type="default" r:id="Ra30e359abc90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THON VICA AS   ·   Org.nr 974 359 421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THON VICA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0c8e6db034cd5" /><Relationship Type="http://schemas.openxmlformats.org/officeDocument/2006/relationships/footer" Target="/word/footer1.xml" Id="Ra30e359abc904dff" /></Relationships>
</file>