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4609709d9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GENERAL COMMUNICATION AS, org.nr 974 417 286,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85362fa9330e418a"/>
      <w:footerReference xmlns:r="http://schemas.openxmlformats.org/officeDocument/2006/relationships" w:type="default" r:id="R6972aebe238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2fa9330e418a" /><Relationship Type="http://schemas.openxmlformats.org/officeDocument/2006/relationships/footer" Target="/word/footer1.xml" Id="R6972aebe238d4002" /></Relationships>
</file>