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c6c633ca0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JAHRES HUMANITÆRE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JAHRES HUMANITÆRE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00be358cb4ff3"/>
      <w:footerReference xmlns:r="http://schemas.openxmlformats.org/officeDocument/2006/relationships" w:type="default" r:id="R1bde70bf70bf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00be358cb4ff3" /><Relationship Type="http://schemas.openxmlformats.org/officeDocument/2006/relationships/footer" Target="/word/footer1.xml" Id="R1bde70bf70bf4a47" /></Relationships>
</file>