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bc4f84c3d45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ANDENES AS</w:t>
      </w:r>
    </w:p>
    <w:sectPr>
      <w:headerReference xmlns:r="http://schemas.openxmlformats.org/officeDocument/2006/relationships" w:type="default" r:id="R54970cbd94124f14"/>
      <w:footerReference xmlns:r="http://schemas.openxmlformats.org/officeDocument/2006/relationships" w:type="default" r:id="R34dabde818b0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ANDENES AS   ·   Org.nr 974 448 823   ·   Geithusvegen 149B   ·   5259 HJELLESTAD   ·   Tlf. 55 59 45 55   ·   gia@headwind.no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70cbd94124f14" /><Relationship Type="http://schemas.openxmlformats.org/officeDocument/2006/relationships/footer" Target="/word/footer1.xml" Id="R34dabde818b04461" /></Relationships>
</file>