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87e8874284b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THOCA INVEST AS</w:t>
      </w:r>
    </w:p>
    <w:sectPr>
      <w:headerReference xmlns:r="http://schemas.openxmlformats.org/officeDocument/2006/relationships" w:type="default" r:id="Rd09c76cc4ae54476"/>
      <w:footerReference xmlns:r="http://schemas.openxmlformats.org/officeDocument/2006/relationships" w:type="default" r:id="R65e1237151c0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THOCA INVEST AS   ·   Org.nr 974 488 922   ·   c/o Advokat Henning Naas, Gregers Grams vei 9B   ·   0382 OSLO   ·   Tlf. 23 11 11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c76cc4ae54476" /><Relationship Type="http://schemas.openxmlformats.org/officeDocument/2006/relationships/footer" Target="/word/footer1.xml" Id="R65e1237151c04fa8" /></Relationships>
</file>