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449dfa43b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FRAME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FRAME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aae1c304a4fdf"/>
      <w:footerReference xmlns:r="http://schemas.openxmlformats.org/officeDocument/2006/relationships" w:type="default" r:id="R18802c9a35fa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FRAME LAB AS   ·   Org.nr 974 489 694   ·   Agnefestveien 157   ·   4580 LYNGDAL   ·   Tlf. 38 34 46 22   ·   lars@framelab.no   ·   www.framelab.no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FRAME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aae1c304a4fdf" /><Relationship Type="http://schemas.openxmlformats.org/officeDocument/2006/relationships/footer" Target="/word/footer1.xml" Id="R18802c9a35fa42cb" /></Relationships>
</file>