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5ff656c9e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ARNESEN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ARNESEN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c319a33624cc8"/>
      <w:footerReference xmlns:r="http://schemas.openxmlformats.org/officeDocument/2006/relationships" w:type="default" r:id="R390c32d4baef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BETONG AS   ·   Org.nr 974 495 732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c319a33624cc8" /><Relationship Type="http://schemas.openxmlformats.org/officeDocument/2006/relationships/footer" Target="/word/footer1.xml" Id="R390c32d4baef4203" /></Relationships>
</file>