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d20a9756b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a5b49179248d2"/>
      <w:footerReference xmlns:r="http://schemas.openxmlformats.org/officeDocument/2006/relationships" w:type="default" r:id="Rbe0b03181b10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KOMAS AS   ·   Org.nr 974 534 851   ·   Øvre Villmones 25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a5b49179248d2" /><Relationship Type="http://schemas.openxmlformats.org/officeDocument/2006/relationships/footer" Target="/word/footer1.xml" Id="Rbe0b03181b104015" /></Relationships>
</file>