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738f5bfa9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MYSEN VIDEREGÅENDE 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MYSEN VIDEREGÅENDE 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95424e834454f"/>
      <w:footerReference xmlns:r="http://schemas.openxmlformats.org/officeDocument/2006/relationships" w:type="default" r:id="R782e44e87725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VIDEREGÅENDE SKOLE   ·   Org.nr 974 544 512   ·   Postboks 220   ·   1702 SARPSBORG   ·   Tlf. 69846100   ·   mysenvgs@ofk.no   ·   ofk.no/mysen-vgs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VIDEREGÅENDE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95424e834454f" /><Relationship Type="http://schemas.openxmlformats.org/officeDocument/2006/relationships/footer" Target="/word/footer1.xml" Id="R782e44e877254a0a" /></Relationships>
</file>