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b3f88a5cb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AAGEDAL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AAGEDAL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c0ec9e4f44e2f"/>
      <w:footerReference xmlns:r="http://schemas.openxmlformats.org/officeDocument/2006/relationships" w:type="default" r:id="R4c8e2fbf4cfd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AAGEDAL CONSULTING AS   ·   Org.nr 975 261 913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AAGEDAL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c0ec9e4f44e2f" /><Relationship Type="http://schemas.openxmlformats.org/officeDocument/2006/relationships/footer" Target="/word/footer1.xml" Id="R4c8e2fbf4cfd4644" /></Relationships>
</file>