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5005b5c3c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SØRLIE PROSJEKTINNREDNINGER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SØRLIE PROSJEKTINNREDNINGER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3b6d8154c4397"/>
      <w:footerReference xmlns:r="http://schemas.openxmlformats.org/officeDocument/2006/relationships" w:type="default" r:id="Re4d9be389c0f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SØRLIE PROSJEKTINNREDNINGER AS   ·   Org.nr 975 378 535   ·   Hundskinnveien 96   ·   1711 SARPSBORG   ·   Tlf. 69 13 99 50   ·   sorlie@sorliepro.no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SØRLIE PROSJEKTINNREDNINGER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3b6d8154c4397" /><Relationship Type="http://schemas.openxmlformats.org/officeDocument/2006/relationships/footer" Target="/word/footer1.xml" Id="Re4d9be389c0f42ed" /></Relationships>
</file>