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7c706783e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BILPARTNER NAMSOS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BILPARTNER NAMSOS AS</w:t>
      </w:r>
    </w:p>
    <w:sectPr>
      <w:headerReference xmlns:r="http://schemas.openxmlformats.org/officeDocument/2006/relationships" w:type="default" r:id="R43a5bb48c1c7476f"/>
      <w:footerReference xmlns:r="http://schemas.openxmlformats.org/officeDocument/2006/relationships" w:type="default" r:id="R29f261978bb7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5bb48c1c7476f" /><Relationship Type="http://schemas.openxmlformats.org/officeDocument/2006/relationships/footer" Target="/word/footer1.xml" Id="R29f261978bb74237" /></Relationships>
</file>