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f025031c7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ØLEN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IDRETTSLAG</w:t>
      </w:r>
    </w:p>
    <w:sectPr>
      <w:headerReference xmlns:r="http://schemas.openxmlformats.org/officeDocument/2006/relationships" w:type="default" r:id="Rab1dfe150a22480f"/>
      <w:footerReference xmlns:r="http://schemas.openxmlformats.org/officeDocument/2006/relationships" w:type="default" r:id="R424261bce32d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IDRETTSLAG   ·   Org.nr 975 441 636   ·   Litlehagen 16   ·   5580 ØLEN   ·   post@olenil.no   ·   www.olenil.no/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dfe150a22480f" /><Relationship Type="http://schemas.openxmlformats.org/officeDocument/2006/relationships/footer" Target="/word/footer1.xml" Id="R424261bce32d4d0f" /></Relationships>
</file>