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1d0dcdaa6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ØLEN IDRETTSLAG</w:t>
      </w:r>
    </w:p>
    <w:sectPr>
      <w:headerReference xmlns:r="http://schemas.openxmlformats.org/officeDocument/2006/relationships" w:type="default" r:id="Rf71d391ceb034cfa"/>
      <w:footerReference xmlns:r="http://schemas.openxmlformats.org/officeDocument/2006/relationships" w:type="default" r:id="Rfca6f2f33b7948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IDRETTSLAG   ·   Org.nr 975 441 636   ·   Litlehagen 16   ·   5580 ØLEN   ·   post@olenil.no   ·   www.olenil.no/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d391ceb034cfa" /><Relationship Type="http://schemas.openxmlformats.org/officeDocument/2006/relationships/footer" Target="/word/footer1.xml" Id="Rfca6f2f33b794835" /></Relationships>
</file>