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c3cdbd535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OSKAR BAKKERUDS LEGAT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OSKAR BAKKERUDS LEGAT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016ae06f640a8"/>
      <w:footerReference xmlns:r="http://schemas.openxmlformats.org/officeDocument/2006/relationships" w:type="default" r:id="R0cdf8c467110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OSKAR BAKKERUDS LEGAT   ·   Org.nr 975 566 374   ·   c/o Terje Gulliksen, Rødstrupesvingen 12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OSKAR BAKKERUDS LEGAT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016ae06f640a8" /><Relationship Type="http://schemas.openxmlformats.org/officeDocument/2006/relationships/footer" Target="/word/footer1.xml" Id="R0cdf8c4671104bdf" /></Relationships>
</file>