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003cdc5bb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NORDERHOV SOGNESELSKAP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NORDERHOV SOGNESELSKAP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fd2b6db7e4933"/>
      <w:footerReference xmlns:r="http://schemas.openxmlformats.org/officeDocument/2006/relationships" w:type="default" r:id="Rde57d10d665e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NORDERHOV SOGNESELSKAP   ·   Org.nr 975 598 241   ·   Benterudgata 26   ·   3511 HØNEFOSS   ·   Tlf. 95 01 40 40   ·   lise.gravermoen@gmail.com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NORDERHOV SOGNESELSKAP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fd2b6db7e4933" /><Relationship Type="http://schemas.openxmlformats.org/officeDocument/2006/relationships/footer" Target="/word/footer1.xml" Id="Rde57d10d665e44b3" /></Relationships>
</file>