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355005c4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ALPHA REVISJON AS.</w:t>
      </w:r>
    </w:p>
    <w:sectPr>
      <w:headerReference xmlns:r="http://schemas.openxmlformats.org/officeDocument/2006/relationships" w:type="default" r:id="R47f00611e52d4626"/>
      <w:footerReference xmlns:r="http://schemas.openxmlformats.org/officeDocument/2006/relationships" w:type="default" r:id="Ref25391486c2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00611e52d4626" /><Relationship Type="http://schemas.openxmlformats.org/officeDocument/2006/relationships/footer" Target="/word/footer1.xml" Id="Ref25391486c24311" /></Relationships>
</file>