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3cbf38f3a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PRAGUE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PRAGUE INVEST AS</w:t>
      </w:r>
    </w:p>
    <w:sectPr>
      <w:headerReference xmlns:r="http://schemas.openxmlformats.org/officeDocument/2006/relationships" w:type="default" r:id="R79918c8039e84c16"/>
      <w:footerReference xmlns:r="http://schemas.openxmlformats.org/officeDocument/2006/relationships" w:type="default" r:id="Raa6eaa1113ad4d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PRAGUE INVEST AS   ·   Org.nr 975 813 126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PRAGUE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18c8039e84c16" /><Relationship Type="http://schemas.openxmlformats.org/officeDocument/2006/relationships/footer" Target="/word/footer1.xml" Id="Raa6eaa1113ad4d4c" /></Relationships>
</file>