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1488b2b1b64c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MERANGER AS</w:t>
      </w:r>
    </w:p>
    <w:sectPr>
      <w:headerReference xmlns:r="http://schemas.openxmlformats.org/officeDocument/2006/relationships" w:type="default" r:id="R4b01efba90ae4dc6"/>
      <w:footerReference xmlns:r="http://schemas.openxmlformats.org/officeDocument/2006/relationships" w:type="default" r:id="R28d78e0be0d645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MERANGER AS   ·   Org.nr 975 813 495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01efba90ae4dc6" /><Relationship Type="http://schemas.openxmlformats.org/officeDocument/2006/relationships/footer" Target="/word/footer1.xml" Id="R28d78e0be0d6454f" /></Relationships>
</file>