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1b9c00898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LETRON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LETRON AS</w:t>
      </w:r>
    </w:p>
    <w:sectPr>
      <w:headerReference xmlns:r="http://schemas.openxmlformats.org/officeDocument/2006/relationships" w:type="default" r:id="R8d29c55a8567491f"/>
      <w:footerReference xmlns:r="http://schemas.openxmlformats.org/officeDocument/2006/relationships" w:type="default" r:id="R9cb357b57798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LETRON AS   ·   Org.nr 975 848 477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9c55a8567491f" /><Relationship Type="http://schemas.openxmlformats.org/officeDocument/2006/relationships/footer" Target="/word/footer1.xml" Id="R9cb357b577984c32" /></Relationships>
</file>