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a39c3e1e044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JENSEN &amp; SKODVIN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JENSEN &amp; SKODVIN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f95783f6c2445f"/>
      <w:footerReference xmlns:r="http://schemas.openxmlformats.org/officeDocument/2006/relationships" w:type="default" r:id="R941c6c9359e8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 &amp; SKODVIN ARKITEKTER AS   ·   Org.nr 975 876 918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 &amp; SKODVIN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95783f6c2445f" /><Relationship Type="http://schemas.openxmlformats.org/officeDocument/2006/relationships/footer" Target="/word/footer1.xml" Id="R941c6c9359e84862" /></Relationships>
</file>