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4acb57dd35f84302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KENNEL LORCKEBO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[arbeidssted]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24.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KENNEL LORCKEBO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a52393ff3eea4709"/>
      <w:footerReference xmlns:r="http://schemas.openxmlformats.org/officeDocument/2006/relationships" w:type="default" r:id="Rea674b97f4dd4114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KENNEL LORCKEBO AS   ·   Org.nr 975 883 159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KENNEL LORCKEBO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a52393ff3eea4709" /><Relationship Type="http://schemas.openxmlformats.org/officeDocument/2006/relationships/footer" Target="/word/footer1.xml" Id="Rea674b97f4dd4114" /></Relationships>
</file>