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4a23756ceb46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PANDION COMMUNICATION AS</w:t>
      </w:r>
    </w:p>
    <w:sectPr>
      <w:headerReference xmlns:r="http://schemas.openxmlformats.org/officeDocument/2006/relationships" w:type="default" r:id="R247d947b958d4054"/>
      <w:footerReference xmlns:r="http://schemas.openxmlformats.org/officeDocument/2006/relationships" w:type="default" r:id="Re2556c5b65ae40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7d947b958d4054" /><Relationship Type="http://schemas.openxmlformats.org/officeDocument/2006/relationships/footer" Target="/word/footer1.xml" Id="Re2556c5b65ae405d" /></Relationships>
</file>