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0e6ad68cd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PANDION COMMUNICATION AS, org.nr 975 955 486,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f69a5578d0654544"/>
      <w:footerReference xmlns:r="http://schemas.openxmlformats.org/officeDocument/2006/relationships" w:type="default" r:id="R9b922aef9452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a5578d0654544" /><Relationship Type="http://schemas.openxmlformats.org/officeDocument/2006/relationships/footer" Target="/word/footer1.xml" Id="R9b922aef94524397" /></Relationships>
</file>