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b5b0a979540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STRANDVEIEN AUTO AS, org.nr 975 964 310,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STRANDVEIEN AUTO AS</w:t>
      </w:r>
    </w:p>
    <w:sectPr>
      <w:headerReference xmlns:r="http://schemas.openxmlformats.org/officeDocument/2006/relationships" w:type="default" r:id="R85b811232d494d8a"/>
      <w:footerReference xmlns:r="http://schemas.openxmlformats.org/officeDocument/2006/relationships" w:type="default" r:id="Ra089dc5b562245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811232d494d8a" /><Relationship Type="http://schemas.openxmlformats.org/officeDocument/2006/relationships/footer" Target="/word/footer1.xml" Id="Ra089dc5b56224527" /></Relationships>
</file>