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ce871d725941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Stokmarknes,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TRYKKMANN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TRYKKMANN EIENDOM AS</w:t>
      </w:r>
    </w:p>
    <w:sectPr>
      <w:headerReference xmlns:r="http://schemas.openxmlformats.org/officeDocument/2006/relationships" w:type="default" r:id="Ra8dba125d1b343cc"/>
      <w:footerReference xmlns:r="http://schemas.openxmlformats.org/officeDocument/2006/relationships" w:type="default" r:id="Rc2d92074b37845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TRYKKMANN EIENDOM AS   ·   Org.nr 976 017 331   ·   Rådmann Ribsskogs vei 10   ·   8450 STOKMARKNES   ·   Tlf. 76 15 91 00   ·   post@trykkmann.no   ·   www.trykkmann.no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TRYKKMANN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dba125d1b343cc" /><Relationship Type="http://schemas.openxmlformats.org/officeDocument/2006/relationships/footer" Target="/word/footer1.xml" Id="Rc2d92074b378456f" /></Relationships>
</file>