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588ffb50d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ULTIMO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ULTIMO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96a2a9c384ef2"/>
      <w:footerReference xmlns:r="http://schemas.openxmlformats.org/officeDocument/2006/relationships" w:type="default" r:id="R185437af66b8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ULTIMO AS   ·   Org.nr 976 079 477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96a2a9c384ef2" /><Relationship Type="http://schemas.openxmlformats.org/officeDocument/2006/relationships/footer" Target="/word/footer1.xml" Id="R185437af66b842c3" /></Relationships>
</file>