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0d94231b44d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899c1a5824a22"/>
      <w:footerReference xmlns:r="http://schemas.openxmlformats.org/officeDocument/2006/relationships" w:type="default" r:id="Rcaaff17c5664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VELIRA AS   ·   Org.nr 976 095 898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899c1a5824a22" /><Relationship Type="http://schemas.openxmlformats.org/officeDocument/2006/relationships/footer" Target="/word/footer1.xml" Id="Rcaaff17c56644a61" /></Relationships>
</file>